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VZ 2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Předmět plnění</w:t>
      </w:r>
      <w:r>
        <w:rPr/>
        <w:t xml:space="preserve"> : Nákup sanitního vozidla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Způsob zpracování cenové nabídky</w:t>
      </w:r>
      <w:r>
        <w:rPr/>
        <w:t>: Výše nabídkové ceny bez DPH a vč. DPH v Kč:</w:t>
      </w:r>
    </w:p>
    <w:p>
      <w:pPr>
        <w:pStyle w:val="ListParagraph"/>
        <w:rPr/>
      </w:pPr>
      <w:r>
        <w:rPr/>
        <w:t xml:space="preserve">                                                                 </w:t>
      </w:r>
      <w:r>
        <w:rPr/>
        <w:t>Cena vozidla bez/vč. DPH v Kč</w:t>
      </w:r>
    </w:p>
    <w:p>
      <w:pPr>
        <w:pStyle w:val="ListParagraph"/>
        <w:rPr/>
      </w:pPr>
      <w:r>
        <w:rPr/>
        <w:t xml:space="preserve">                                                                 </w:t>
      </w:r>
      <w:r>
        <w:rPr/>
        <w:t>Cena výbavy bez/vč. DPH v Kč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Lhůta pro podání nabídky</w:t>
      </w:r>
      <w:r>
        <w:rPr/>
        <w:t>: 1</w:t>
      </w:r>
      <w:r>
        <w:rPr/>
        <w:t>4</w:t>
      </w:r>
      <w:r>
        <w:rPr/>
        <w:t>.10.2016 do 12.00hod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Doručení nabídek</w:t>
      </w:r>
      <w:r>
        <w:rPr/>
        <w:t xml:space="preserve">: Zájemce o výběrové řízení doručí svou nabídku osobně nebo poštou na adresu: Nemocnice Slaný, Politických vězňů 576, 274 01  Slaný nejpozději dne 15.10.2016 </w:t>
      </w:r>
    </w:p>
    <w:p>
      <w:pPr>
        <w:pStyle w:val="ListParagraph"/>
        <w:rPr/>
      </w:pPr>
      <w:r>
        <w:rPr/>
        <w:t xml:space="preserve">do 12.00hod. Obálka s nabídkou bude řádně zajištěna proti samovolnému otevření a bude označena VÝZVA – SANITNÍ VOZIDLO – NEOTVÍRAT. Nabídky budou otevírány komisí pro otevírání obálek v pořadí, v jakém byly doručeny na adresu zadavatele. Nabídky podané po výše uvedené lhůtě nebudou přijaty.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Způsob hodnocení nabídky</w:t>
      </w:r>
      <w:r>
        <w:rPr/>
        <w:t>: cena, záruka, výbava.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Další podmínky veřejné zakázky</w:t>
      </w:r>
      <w:r>
        <w:rPr/>
        <w:t xml:space="preserve">: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Zadavatel si vyhrazuje právo toto výběrové řízení zrušit bez udání důvodu a náhrady a nepřijmout žádnou nabídku.</w:t>
      </w:r>
    </w:p>
    <w:p>
      <w:pPr>
        <w:pStyle w:val="ListParagraph"/>
        <w:numPr>
          <w:ilvl w:val="0"/>
          <w:numId w:val="2"/>
        </w:numPr>
        <w:rPr/>
      </w:pPr>
      <w:r>
        <w:rPr/>
        <w:t>Zadavatel si vyhrazuje právo v průběhu lhůty pro podávání nabídek změnit, upřesnit nebo doplnit podmínky výzvy.</w:t>
      </w:r>
    </w:p>
    <w:p>
      <w:pPr>
        <w:pStyle w:val="ListParagraph"/>
        <w:numPr>
          <w:ilvl w:val="0"/>
          <w:numId w:val="2"/>
        </w:numPr>
        <w:rPr/>
      </w:pPr>
      <w:r>
        <w:rPr/>
        <w:t>Případné nejasnosti si musí uchazeč vyjasnit před podáním nabídky. Nedostatečná informovanost, mylné chápání této výzvy, chybně navržená nabídková cena apod. neopravňuje uchazeče požadovat dodatečnou úhradu nákladů nebo zvýšení ceny.</w:t>
      </w:r>
    </w:p>
    <w:p>
      <w:pPr>
        <w:pStyle w:val="ListParagraph"/>
        <w:numPr>
          <w:ilvl w:val="0"/>
          <w:numId w:val="2"/>
        </w:numPr>
        <w:rPr/>
      </w:pPr>
      <w:r>
        <w:rPr/>
        <w:t>Zadavatel upozorňuje, že každý dodavatel může podat v tomto poptávkovém řízení pouze jednu nabídku.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b3c9f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2016-09-27T09:09:00Z</dcterms:created>
  <dc:creator>Windows User</dc:creator>
  <dc:language>cs-CZ</dc:language>
  <dcterms:modified xsi:type="dcterms:W3CDTF">2016-10-11T14:05:12Z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